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800277" w14:textId="1DA457C4" w:rsidR="00381CAB" w:rsidRPr="002A745B" w:rsidRDefault="00381CAB" w:rsidP="00381CAB">
      <w:pPr>
        <w:pStyle w:val="Ttulo1"/>
        <w:spacing w:after="0" w:line="300" w:lineRule="auto"/>
        <w:rPr>
          <w:rFonts w:ascii="Calibri" w:hAnsi="Calibri" w:cs="Calibri"/>
          <w:noProof/>
          <w:sz w:val="24"/>
          <w:szCs w:val="24"/>
          <w:lang w:val="es-ES"/>
        </w:rPr>
      </w:pPr>
      <w:r>
        <w:rPr>
          <w:rFonts w:ascii="Calibri" w:hAnsi="Calibri" w:cs="Calibri"/>
          <w:noProof/>
          <w:sz w:val="24"/>
          <w:szCs w:val="24"/>
          <w:lang w:val="es-ES"/>
        </w:rPr>
        <w:t>B</w:t>
      </w:r>
      <w:r w:rsidRPr="002A745B">
        <w:rPr>
          <w:rFonts w:ascii="Calibri" w:hAnsi="Calibri" w:cs="Calibri"/>
          <w:noProof/>
          <w:sz w:val="24"/>
          <w:szCs w:val="24"/>
          <w:lang w:val="es-ES"/>
        </w:rPr>
        <w:t>olo</w:t>
      </w:r>
      <w:r>
        <w:rPr>
          <w:rFonts w:ascii="Calibri" w:hAnsi="Calibri" w:cs="Calibri"/>
          <w:noProof/>
          <w:sz w:val="24"/>
          <w:szCs w:val="24"/>
          <w:lang w:val="es-ES"/>
        </w:rPr>
        <w:t>g</w:t>
      </w:r>
      <w:r w:rsidRPr="002A745B">
        <w:rPr>
          <w:rFonts w:ascii="Calibri" w:hAnsi="Calibri" w:cs="Calibri"/>
          <w:noProof/>
          <w:sz w:val="24"/>
          <w:szCs w:val="24"/>
          <w:lang w:val="es-ES"/>
        </w:rPr>
        <w:t>na Health Jobs Irlanda, está buscando 2 consult</w:t>
      </w:r>
      <w:r>
        <w:rPr>
          <w:rFonts w:ascii="Calibri" w:hAnsi="Calibri" w:cs="Calibri"/>
          <w:noProof/>
          <w:sz w:val="24"/>
          <w:szCs w:val="24"/>
          <w:lang w:val="es-ES"/>
        </w:rPr>
        <w:t>ants</w:t>
      </w:r>
      <w:r w:rsidRPr="002A745B">
        <w:rPr>
          <w:rFonts w:ascii="Calibri" w:hAnsi="Calibri" w:cs="Calibri"/>
          <w:noProof/>
          <w:sz w:val="24"/>
          <w:szCs w:val="24"/>
          <w:lang w:val="es-ES"/>
        </w:rPr>
        <w:t xml:space="preserve">  en anestesia con </w:t>
      </w:r>
      <w:r>
        <w:rPr>
          <w:rFonts w:ascii="Calibri" w:hAnsi="Calibri" w:cs="Calibri"/>
          <w:noProof/>
          <w:sz w:val="24"/>
          <w:szCs w:val="24"/>
          <w:lang w:val="es-ES"/>
        </w:rPr>
        <w:t>especial interes</w:t>
      </w:r>
      <w:r w:rsidRPr="002A745B">
        <w:rPr>
          <w:rFonts w:ascii="Calibri" w:hAnsi="Calibri" w:cs="Calibri"/>
          <w:noProof/>
          <w:sz w:val="24"/>
          <w:szCs w:val="24"/>
          <w:lang w:val="es-ES"/>
        </w:rPr>
        <w:t xml:space="preserve"> en </w:t>
      </w:r>
      <w:r>
        <w:rPr>
          <w:rFonts w:ascii="Calibri" w:hAnsi="Calibri" w:cs="Calibri"/>
          <w:noProof/>
          <w:sz w:val="24"/>
          <w:szCs w:val="24"/>
          <w:lang w:val="es-ES"/>
        </w:rPr>
        <w:t>medicina</w:t>
      </w:r>
      <w:r w:rsidRPr="002A745B">
        <w:rPr>
          <w:rFonts w:ascii="Calibri" w:hAnsi="Calibri" w:cs="Calibri"/>
          <w:noProof/>
          <w:sz w:val="24"/>
          <w:szCs w:val="24"/>
          <w:lang w:val="es-ES"/>
        </w:rPr>
        <w:t xml:space="preserve"> </w:t>
      </w:r>
      <w:r>
        <w:rPr>
          <w:rFonts w:ascii="Calibri" w:hAnsi="Calibri" w:cs="Calibri"/>
          <w:noProof/>
          <w:sz w:val="24"/>
          <w:szCs w:val="24"/>
          <w:lang w:val="es-ES"/>
        </w:rPr>
        <w:t xml:space="preserve">del dolor </w:t>
      </w:r>
      <w:r w:rsidR="00CA12D1">
        <w:rPr>
          <w:rFonts w:ascii="Calibri" w:hAnsi="Calibri" w:cs="Calibri"/>
          <w:noProof/>
          <w:sz w:val="24"/>
          <w:szCs w:val="24"/>
          <w:lang w:val="es-ES"/>
        </w:rPr>
        <w:t>,</w:t>
      </w:r>
      <w:r>
        <w:rPr>
          <w:rFonts w:ascii="Calibri" w:hAnsi="Calibri" w:cs="Calibri"/>
          <w:noProof/>
          <w:sz w:val="24"/>
          <w:szCs w:val="24"/>
          <w:lang w:val="es-ES"/>
        </w:rPr>
        <w:t xml:space="preserve">  consultants en anestesia general </w:t>
      </w:r>
      <w:r w:rsidR="00CA12D1">
        <w:rPr>
          <w:rFonts w:ascii="Calibri" w:hAnsi="Calibri" w:cs="Calibri"/>
          <w:noProof/>
          <w:sz w:val="24"/>
          <w:szCs w:val="24"/>
          <w:lang w:val="es-ES"/>
        </w:rPr>
        <w:t xml:space="preserve"> y consultants </w:t>
      </w:r>
      <w:r>
        <w:rPr>
          <w:rFonts w:ascii="Calibri" w:hAnsi="Calibri" w:cs="Calibri"/>
          <w:noProof/>
          <w:sz w:val="24"/>
          <w:szCs w:val="24"/>
          <w:lang w:val="es-ES"/>
        </w:rPr>
        <w:t>con conocimientos de anestesia para niños.</w:t>
      </w:r>
    </w:p>
    <w:p w14:paraId="57EB7847" w14:textId="77777777" w:rsidR="00381CAB" w:rsidRPr="002A745B" w:rsidRDefault="00381CAB" w:rsidP="00381CAB">
      <w:pPr>
        <w:pStyle w:val="Ttulo1"/>
        <w:spacing w:after="0" w:line="300" w:lineRule="auto"/>
        <w:rPr>
          <w:rFonts w:ascii="Calibri" w:hAnsi="Calibri" w:cs="Calibri"/>
          <w:noProof/>
          <w:sz w:val="24"/>
          <w:szCs w:val="24"/>
          <w:lang w:val="es-ES"/>
        </w:rPr>
      </w:pPr>
    </w:p>
    <w:p w14:paraId="7F722EF4" w14:textId="77777777" w:rsidR="00381CAB" w:rsidRPr="002A745B" w:rsidRDefault="00381CAB" w:rsidP="00381CAB">
      <w:pPr>
        <w:pStyle w:val="Ttulo1"/>
        <w:spacing w:after="0" w:line="300" w:lineRule="auto"/>
        <w:rPr>
          <w:rFonts w:ascii="Calibri" w:hAnsi="Calibri" w:cs="Calibri"/>
          <w:noProof/>
          <w:sz w:val="24"/>
          <w:szCs w:val="24"/>
          <w:lang w:val="es-ES"/>
        </w:rPr>
      </w:pPr>
      <w:r w:rsidRPr="002A745B">
        <w:rPr>
          <w:rFonts w:ascii="Calibri" w:hAnsi="Calibri" w:cs="Calibri"/>
          <w:noProof/>
          <w:sz w:val="24"/>
          <w:szCs w:val="24"/>
          <w:lang w:val="es-ES"/>
        </w:rPr>
        <w:t>Responsabilidades:</w:t>
      </w:r>
    </w:p>
    <w:p w14:paraId="5A804DCF" w14:textId="77777777" w:rsidR="00381CAB" w:rsidRPr="002A745B" w:rsidRDefault="00381CAB" w:rsidP="00381CAB">
      <w:pPr>
        <w:pStyle w:val="Ttulo1"/>
        <w:spacing w:after="0" w:line="300" w:lineRule="auto"/>
        <w:rPr>
          <w:rFonts w:ascii="Calibri" w:hAnsi="Calibri" w:cs="Calibri"/>
          <w:noProof/>
          <w:sz w:val="24"/>
          <w:szCs w:val="24"/>
          <w:lang w:val="es-ES"/>
        </w:rPr>
      </w:pPr>
      <w:r w:rsidRPr="002A745B">
        <w:rPr>
          <w:rFonts w:ascii="Calibri" w:hAnsi="Calibri" w:cs="Calibri"/>
          <w:noProof/>
          <w:sz w:val="24"/>
          <w:szCs w:val="24"/>
          <w:lang w:val="es-ES"/>
        </w:rPr>
        <w:t>-Evaluación y manejo de pacientes con dolor crónico.</w:t>
      </w:r>
    </w:p>
    <w:p w14:paraId="0735F21E" w14:textId="77777777" w:rsidR="00381CAB" w:rsidRPr="002A745B" w:rsidRDefault="00381CAB" w:rsidP="00381CAB">
      <w:pPr>
        <w:pStyle w:val="Ttulo1"/>
        <w:spacing w:after="0" w:line="300" w:lineRule="auto"/>
        <w:rPr>
          <w:rFonts w:ascii="Calibri" w:hAnsi="Calibri" w:cs="Calibri"/>
          <w:noProof/>
          <w:sz w:val="24"/>
          <w:szCs w:val="24"/>
          <w:lang w:val="es-ES"/>
        </w:rPr>
      </w:pPr>
      <w:r w:rsidRPr="002A745B">
        <w:rPr>
          <w:rFonts w:ascii="Calibri" w:hAnsi="Calibri" w:cs="Calibri"/>
          <w:noProof/>
          <w:sz w:val="24"/>
          <w:szCs w:val="24"/>
          <w:lang w:val="es-ES"/>
        </w:rPr>
        <w:t>- Prestación de servicios de anestesia para procedimientos quirúrgicos.</w:t>
      </w:r>
    </w:p>
    <w:p w14:paraId="3B961C4D" w14:textId="77777777" w:rsidR="00381CAB" w:rsidRPr="002A745B" w:rsidRDefault="00381CAB" w:rsidP="00381CAB">
      <w:pPr>
        <w:pStyle w:val="Ttulo1"/>
        <w:spacing w:after="0" w:line="300" w:lineRule="auto"/>
        <w:rPr>
          <w:rFonts w:ascii="Calibri" w:hAnsi="Calibri" w:cs="Calibri"/>
          <w:noProof/>
          <w:sz w:val="24"/>
          <w:szCs w:val="24"/>
          <w:lang w:val="es-ES"/>
        </w:rPr>
      </w:pPr>
      <w:r w:rsidRPr="002A745B">
        <w:rPr>
          <w:rFonts w:ascii="Calibri" w:hAnsi="Calibri" w:cs="Calibri"/>
          <w:noProof/>
          <w:sz w:val="24"/>
          <w:szCs w:val="24"/>
          <w:lang w:val="es-ES"/>
        </w:rPr>
        <w:t>- Desarrollo e implementación de planes de manejo del dolor crónico.</w:t>
      </w:r>
    </w:p>
    <w:p w14:paraId="08C880AE" w14:textId="77777777" w:rsidR="00381CAB" w:rsidRPr="002A745B" w:rsidRDefault="00381CAB" w:rsidP="00381CAB">
      <w:pPr>
        <w:pStyle w:val="Ttulo1"/>
        <w:spacing w:after="0" w:line="300" w:lineRule="auto"/>
        <w:rPr>
          <w:rFonts w:ascii="Calibri" w:hAnsi="Calibri" w:cs="Calibri"/>
          <w:noProof/>
          <w:sz w:val="24"/>
          <w:szCs w:val="24"/>
          <w:lang w:val="es-ES"/>
        </w:rPr>
      </w:pPr>
      <w:r w:rsidRPr="002A745B">
        <w:rPr>
          <w:rFonts w:ascii="Calibri" w:hAnsi="Calibri" w:cs="Calibri"/>
          <w:noProof/>
          <w:sz w:val="24"/>
          <w:szCs w:val="24"/>
          <w:lang w:val="es-ES"/>
        </w:rPr>
        <w:t>- Participación en reuniones de equipos multidisciplinares y conferencias de casos.</w:t>
      </w:r>
    </w:p>
    <w:p w14:paraId="0EFD4A5D" w14:textId="77777777" w:rsidR="00381CAB" w:rsidRPr="002A745B" w:rsidRDefault="00381CAB" w:rsidP="00381CAB">
      <w:pPr>
        <w:pStyle w:val="Ttulo1"/>
        <w:spacing w:after="0" w:line="300" w:lineRule="auto"/>
        <w:rPr>
          <w:rFonts w:ascii="Calibri" w:hAnsi="Calibri" w:cs="Calibri"/>
          <w:noProof/>
          <w:sz w:val="24"/>
          <w:szCs w:val="24"/>
          <w:lang w:val="es-ES"/>
        </w:rPr>
      </w:pPr>
      <w:r w:rsidRPr="002A745B">
        <w:rPr>
          <w:rFonts w:ascii="Calibri" w:hAnsi="Calibri" w:cs="Calibri"/>
          <w:noProof/>
          <w:sz w:val="24"/>
          <w:szCs w:val="24"/>
          <w:lang w:val="es-ES"/>
        </w:rPr>
        <w:t>- Participación activa en actividades de investigación</w:t>
      </w:r>
      <w:r>
        <w:rPr>
          <w:rFonts w:ascii="Calibri" w:hAnsi="Calibri" w:cs="Calibri"/>
          <w:noProof/>
          <w:sz w:val="24"/>
          <w:szCs w:val="24"/>
          <w:lang w:val="es-ES"/>
        </w:rPr>
        <w:t>.</w:t>
      </w:r>
    </w:p>
    <w:p w14:paraId="261A7946" w14:textId="77777777" w:rsidR="00381CAB" w:rsidRPr="002A745B" w:rsidRDefault="00381CAB" w:rsidP="00381CAB">
      <w:pPr>
        <w:pStyle w:val="Ttulo1"/>
        <w:spacing w:after="0" w:line="300" w:lineRule="auto"/>
        <w:rPr>
          <w:rFonts w:ascii="Calibri" w:hAnsi="Calibri" w:cs="Calibri"/>
          <w:noProof/>
          <w:sz w:val="24"/>
          <w:szCs w:val="24"/>
          <w:lang w:val="es-ES"/>
        </w:rPr>
      </w:pPr>
    </w:p>
    <w:p w14:paraId="60AB41B4" w14:textId="77777777" w:rsidR="00381CAB" w:rsidRPr="002A745B" w:rsidRDefault="00381CAB" w:rsidP="00381CAB">
      <w:pPr>
        <w:pStyle w:val="Ttulo1"/>
        <w:spacing w:after="0" w:line="300" w:lineRule="auto"/>
        <w:rPr>
          <w:rFonts w:ascii="Calibri" w:hAnsi="Calibri" w:cs="Calibri"/>
          <w:noProof/>
          <w:sz w:val="24"/>
          <w:szCs w:val="24"/>
          <w:lang w:val="es-ES"/>
        </w:rPr>
      </w:pPr>
    </w:p>
    <w:p w14:paraId="250476FA" w14:textId="77777777" w:rsidR="00381CAB" w:rsidRPr="002A745B" w:rsidRDefault="00381CAB" w:rsidP="00381CAB">
      <w:pPr>
        <w:pStyle w:val="Ttulo1"/>
        <w:spacing w:after="0" w:line="300" w:lineRule="auto"/>
        <w:rPr>
          <w:rFonts w:ascii="Calibri" w:hAnsi="Calibri" w:cs="Calibri"/>
          <w:noProof/>
          <w:sz w:val="24"/>
          <w:szCs w:val="24"/>
          <w:lang w:val="es-ES"/>
        </w:rPr>
      </w:pPr>
      <w:r w:rsidRPr="002A745B">
        <w:rPr>
          <w:rFonts w:ascii="Calibri" w:hAnsi="Calibri" w:cs="Calibri"/>
          <w:noProof/>
          <w:sz w:val="24"/>
          <w:szCs w:val="24"/>
          <w:lang w:val="es-ES"/>
        </w:rPr>
        <w:t>Ubicaciones: Oeste de Irlanda</w:t>
      </w:r>
      <w:r>
        <w:rPr>
          <w:rFonts w:ascii="Calibri" w:hAnsi="Calibri" w:cs="Calibri"/>
          <w:noProof/>
          <w:sz w:val="24"/>
          <w:szCs w:val="24"/>
          <w:lang w:val="es-ES"/>
        </w:rPr>
        <w:t xml:space="preserve"> y alrededores de Dublin.</w:t>
      </w:r>
    </w:p>
    <w:p w14:paraId="37550D78" w14:textId="77777777" w:rsidR="00381CAB" w:rsidRPr="002A745B" w:rsidRDefault="00381CAB" w:rsidP="00381CAB">
      <w:pPr>
        <w:pStyle w:val="Ttulo1"/>
        <w:spacing w:after="0" w:line="300" w:lineRule="auto"/>
        <w:rPr>
          <w:rFonts w:ascii="Calibri" w:hAnsi="Calibri" w:cs="Calibri"/>
          <w:noProof/>
          <w:sz w:val="24"/>
          <w:szCs w:val="24"/>
          <w:lang w:val="es-ES"/>
        </w:rPr>
      </w:pPr>
    </w:p>
    <w:p w14:paraId="54F2745B" w14:textId="77777777" w:rsidR="00381CAB" w:rsidRPr="002A745B" w:rsidRDefault="00381CAB" w:rsidP="00381CAB">
      <w:pPr>
        <w:pStyle w:val="Ttulo1"/>
        <w:spacing w:after="0" w:line="300" w:lineRule="auto"/>
        <w:rPr>
          <w:rFonts w:ascii="Calibri" w:hAnsi="Calibri" w:cs="Calibri"/>
          <w:noProof/>
          <w:sz w:val="24"/>
          <w:szCs w:val="24"/>
          <w:lang w:val="es-ES"/>
        </w:rPr>
      </w:pPr>
    </w:p>
    <w:p w14:paraId="7466B700" w14:textId="77777777" w:rsidR="00381CAB" w:rsidRPr="002A745B" w:rsidRDefault="00381CAB" w:rsidP="00381CAB">
      <w:pPr>
        <w:pStyle w:val="Ttulo1"/>
        <w:spacing w:after="0" w:line="300" w:lineRule="auto"/>
        <w:rPr>
          <w:rFonts w:ascii="Calibri" w:hAnsi="Calibri" w:cs="Calibri"/>
          <w:noProof/>
          <w:sz w:val="24"/>
          <w:szCs w:val="24"/>
          <w:lang w:val="es-ES"/>
        </w:rPr>
      </w:pPr>
      <w:r w:rsidRPr="002A745B">
        <w:rPr>
          <w:rFonts w:ascii="Calibri" w:hAnsi="Calibri" w:cs="Calibri"/>
          <w:noProof/>
          <w:sz w:val="24"/>
          <w:szCs w:val="24"/>
          <w:lang w:val="es-ES"/>
        </w:rPr>
        <w:t>-Formará parte del equipo de consul</w:t>
      </w:r>
      <w:r>
        <w:rPr>
          <w:rFonts w:ascii="Calibri" w:hAnsi="Calibri" w:cs="Calibri"/>
          <w:noProof/>
          <w:sz w:val="24"/>
          <w:szCs w:val="24"/>
          <w:lang w:val="es-ES"/>
        </w:rPr>
        <w:t>tants</w:t>
      </w:r>
      <w:r w:rsidRPr="002A745B">
        <w:rPr>
          <w:rFonts w:ascii="Calibri" w:hAnsi="Calibri" w:cs="Calibri"/>
          <w:noProof/>
          <w:sz w:val="24"/>
          <w:szCs w:val="24"/>
          <w:lang w:val="es-ES"/>
        </w:rPr>
        <w:t xml:space="preserve"> y será uno de los máximos responsables del departamento, por lo que tiene una posición de liderazgo y actúa con total autonomía, debajo de él están los residentes y los médicos-registradores licenciados, Tendrá que supervisar todas las decisiones tomadas por su equipo, y reportará al director clínico del hospital.</w:t>
      </w:r>
    </w:p>
    <w:p w14:paraId="23876314" w14:textId="77777777" w:rsidR="00381CAB" w:rsidRPr="002A745B" w:rsidRDefault="00381CAB" w:rsidP="00381CAB">
      <w:pPr>
        <w:pStyle w:val="Ttulo1"/>
        <w:spacing w:after="0" w:line="300" w:lineRule="auto"/>
        <w:rPr>
          <w:rFonts w:ascii="Calibri" w:hAnsi="Calibri" w:cs="Calibri"/>
          <w:noProof/>
          <w:sz w:val="24"/>
          <w:szCs w:val="24"/>
          <w:lang w:val="es-ES"/>
        </w:rPr>
      </w:pPr>
    </w:p>
    <w:p w14:paraId="1BF0B548" w14:textId="77777777" w:rsidR="00381CAB" w:rsidRPr="002A745B" w:rsidRDefault="00381CAB" w:rsidP="00381CAB">
      <w:pPr>
        <w:pStyle w:val="Ttulo1"/>
        <w:spacing w:after="0" w:line="300" w:lineRule="auto"/>
        <w:rPr>
          <w:rFonts w:ascii="Calibri" w:hAnsi="Calibri" w:cs="Calibri"/>
          <w:noProof/>
          <w:sz w:val="24"/>
          <w:szCs w:val="24"/>
          <w:lang w:val="es-ES"/>
        </w:rPr>
      </w:pPr>
    </w:p>
    <w:p w14:paraId="7C675BC7" w14:textId="77777777" w:rsidR="00381CAB" w:rsidRPr="002A745B" w:rsidRDefault="00381CAB" w:rsidP="00381CAB">
      <w:pPr>
        <w:pStyle w:val="Ttulo1"/>
        <w:spacing w:after="0" w:line="300" w:lineRule="auto"/>
        <w:rPr>
          <w:rFonts w:ascii="Calibri" w:hAnsi="Calibri" w:cs="Calibri"/>
          <w:noProof/>
          <w:sz w:val="24"/>
          <w:szCs w:val="24"/>
          <w:lang w:val="es-ES"/>
        </w:rPr>
      </w:pPr>
      <w:r w:rsidRPr="002A745B">
        <w:rPr>
          <w:rFonts w:ascii="Calibri" w:hAnsi="Calibri" w:cs="Calibri"/>
          <w:noProof/>
          <w:sz w:val="24"/>
          <w:szCs w:val="24"/>
          <w:lang w:val="es-ES"/>
        </w:rPr>
        <w:lastRenderedPageBreak/>
        <w:t>Beneficios para consul</w:t>
      </w:r>
      <w:r>
        <w:rPr>
          <w:rFonts w:ascii="Calibri" w:hAnsi="Calibri" w:cs="Calibri"/>
          <w:noProof/>
          <w:sz w:val="24"/>
          <w:szCs w:val="24"/>
          <w:lang w:val="es-ES"/>
        </w:rPr>
        <w:t>tants</w:t>
      </w:r>
      <w:r w:rsidRPr="002A745B">
        <w:rPr>
          <w:rFonts w:ascii="Calibri" w:hAnsi="Calibri" w:cs="Calibri"/>
          <w:noProof/>
          <w:sz w:val="24"/>
          <w:szCs w:val="24"/>
          <w:lang w:val="es-ES"/>
        </w:rPr>
        <w:t>:</w:t>
      </w:r>
    </w:p>
    <w:p w14:paraId="2438CC38" w14:textId="77777777" w:rsidR="00381CAB" w:rsidRPr="002A745B" w:rsidRDefault="00381CAB" w:rsidP="00381CAB">
      <w:pPr>
        <w:pStyle w:val="Ttulo1"/>
        <w:spacing w:after="0" w:line="300" w:lineRule="auto"/>
        <w:rPr>
          <w:rFonts w:ascii="Calibri" w:hAnsi="Calibri" w:cs="Calibri"/>
          <w:noProof/>
          <w:sz w:val="24"/>
          <w:szCs w:val="24"/>
          <w:lang w:val="es-ES"/>
        </w:rPr>
      </w:pPr>
    </w:p>
    <w:p w14:paraId="31FF3B9D" w14:textId="77777777" w:rsidR="00381CAB" w:rsidRPr="002A745B" w:rsidRDefault="00381CAB" w:rsidP="00381CAB">
      <w:pPr>
        <w:pStyle w:val="Ttulo1"/>
        <w:spacing w:after="0" w:line="300" w:lineRule="auto"/>
        <w:rPr>
          <w:rFonts w:ascii="Calibri" w:hAnsi="Calibri" w:cs="Calibri"/>
          <w:noProof/>
          <w:sz w:val="24"/>
          <w:szCs w:val="24"/>
          <w:lang w:val="es-ES"/>
        </w:rPr>
      </w:pPr>
      <w:r w:rsidRPr="002A745B">
        <w:rPr>
          <w:rFonts w:ascii="Calibri" w:hAnsi="Calibri" w:cs="Calibri"/>
          <w:noProof/>
          <w:sz w:val="24"/>
          <w:szCs w:val="24"/>
          <w:lang w:val="es-ES"/>
        </w:rPr>
        <w:t>Pensión contributiva</w:t>
      </w:r>
    </w:p>
    <w:p w14:paraId="279EC383" w14:textId="77777777" w:rsidR="00381CAB" w:rsidRPr="002A745B" w:rsidRDefault="00381CAB" w:rsidP="00381CAB">
      <w:pPr>
        <w:pStyle w:val="Ttulo1"/>
        <w:spacing w:after="0" w:line="300" w:lineRule="auto"/>
        <w:rPr>
          <w:rFonts w:ascii="Calibri" w:hAnsi="Calibri" w:cs="Calibri"/>
          <w:noProof/>
          <w:sz w:val="24"/>
          <w:szCs w:val="24"/>
          <w:lang w:val="es-ES"/>
        </w:rPr>
      </w:pPr>
      <w:r w:rsidRPr="002A745B">
        <w:rPr>
          <w:rFonts w:ascii="Calibri" w:hAnsi="Calibri" w:cs="Calibri"/>
          <w:noProof/>
          <w:sz w:val="24"/>
          <w:szCs w:val="24"/>
          <w:lang w:val="es-ES"/>
        </w:rPr>
        <w:t>Desarrollo de carrera profesional</w:t>
      </w:r>
    </w:p>
    <w:p w14:paraId="10BF4B64" w14:textId="77777777" w:rsidR="00381CAB" w:rsidRPr="002A745B" w:rsidRDefault="00381CAB" w:rsidP="00381CAB">
      <w:pPr>
        <w:pStyle w:val="Ttulo1"/>
        <w:spacing w:after="0" w:line="300" w:lineRule="auto"/>
        <w:rPr>
          <w:rFonts w:ascii="Calibri" w:hAnsi="Calibri" w:cs="Calibri"/>
          <w:noProof/>
          <w:sz w:val="24"/>
          <w:szCs w:val="24"/>
          <w:lang w:val="es-ES"/>
        </w:rPr>
      </w:pPr>
      <w:r w:rsidRPr="002A745B">
        <w:rPr>
          <w:rFonts w:ascii="Calibri" w:hAnsi="Calibri" w:cs="Calibri"/>
          <w:noProof/>
          <w:sz w:val="24"/>
          <w:szCs w:val="24"/>
          <w:lang w:val="es-ES"/>
        </w:rPr>
        <w:t>Programas de formación integral</w:t>
      </w:r>
    </w:p>
    <w:p w14:paraId="15BBE3CB" w14:textId="77777777" w:rsidR="00381CAB" w:rsidRPr="002A745B" w:rsidRDefault="00381CAB" w:rsidP="00381CAB">
      <w:pPr>
        <w:pStyle w:val="Ttulo1"/>
        <w:spacing w:after="0" w:line="300" w:lineRule="auto"/>
        <w:rPr>
          <w:rFonts w:ascii="Calibri" w:hAnsi="Calibri" w:cs="Calibri"/>
          <w:noProof/>
          <w:sz w:val="24"/>
          <w:szCs w:val="24"/>
          <w:lang w:val="es-ES"/>
        </w:rPr>
      </w:pPr>
      <w:r w:rsidRPr="002A745B">
        <w:rPr>
          <w:rFonts w:ascii="Calibri" w:hAnsi="Calibri" w:cs="Calibri"/>
          <w:noProof/>
          <w:sz w:val="24"/>
          <w:szCs w:val="24"/>
          <w:lang w:val="es-ES"/>
        </w:rPr>
        <w:t>Apoyos para educación</w:t>
      </w:r>
      <w:r>
        <w:rPr>
          <w:rFonts w:ascii="Calibri" w:hAnsi="Calibri" w:cs="Calibri"/>
          <w:noProof/>
          <w:sz w:val="24"/>
          <w:szCs w:val="24"/>
          <w:lang w:val="es-ES"/>
        </w:rPr>
        <w:t>.</w:t>
      </w:r>
    </w:p>
    <w:p w14:paraId="641E9984" w14:textId="77777777" w:rsidR="00381CAB" w:rsidRPr="002A745B" w:rsidRDefault="00381CAB" w:rsidP="00381CAB">
      <w:pPr>
        <w:pStyle w:val="Ttulo1"/>
        <w:spacing w:after="0" w:line="300" w:lineRule="auto"/>
        <w:rPr>
          <w:rFonts w:ascii="Calibri" w:hAnsi="Calibri" w:cs="Calibri"/>
          <w:noProof/>
          <w:sz w:val="24"/>
          <w:szCs w:val="24"/>
          <w:lang w:val="es-ES"/>
        </w:rPr>
      </w:pPr>
      <w:r w:rsidRPr="002A745B">
        <w:rPr>
          <w:rFonts w:ascii="Calibri" w:hAnsi="Calibri" w:cs="Calibri"/>
          <w:noProof/>
          <w:sz w:val="24"/>
          <w:szCs w:val="24"/>
          <w:lang w:val="es-ES"/>
        </w:rPr>
        <w:t>Biblioteca y centros de investigación.</w:t>
      </w:r>
    </w:p>
    <w:p w14:paraId="04F454B1" w14:textId="77777777" w:rsidR="00381CAB" w:rsidRPr="002A745B" w:rsidRDefault="00381CAB" w:rsidP="00381CAB">
      <w:pPr>
        <w:pStyle w:val="Ttulo1"/>
        <w:spacing w:after="0" w:line="300" w:lineRule="auto"/>
        <w:rPr>
          <w:rFonts w:ascii="Calibri" w:hAnsi="Calibri" w:cs="Calibri"/>
          <w:noProof/>
          <w:sz w:val="24"/>
          <w:szCs w:val="24"/>
          <w:lang w:val="es-ES"/>
        </w:rPr>
      </w:pPr>
      <w:r w:rsidRPr="002A745B">
        <w:rPr>
          <w:rFonts w:ascii="Calibri" w:hAnsi="Calibri" w:cs="Calibri"/>
          <w:noProof/>
          <w:sz w:val="24"/>
          <w:szCs w:val="24"/>
          <w:lang w:val="es-ES"/>
        </w:rPr>
        <w:t>Programa de bienestar para empleados</w:t>
      </w:r>
    </w:p>
    <w:p w14:paraId="2C61C7D2" w14:textId="77777777" w:rsidR="00381CAB" w:rsidRPr="002A745B" w:rsidRDefault="00381CAB" w:rsidP="00381CAB">
      <w:pPr>
        <w:pStyle w:val="Ttulo1"/>
        <w:spacing w:after="0" w:line="300" w:lineRule="auto"/>
        <w:rPr>
          <w:rFonts w:ascii="Calibri" w:hAnsi="Calibri" w:cs="Calibri"/>
          <w:noProof/>
          <w:sz w:val="24"/>
          <w:szCs w:val="24"/>
          <w:lang w:val="es-ES"/>
        </w:rPr>
      </w:pPr>
      <w:r w:rsidRPr="002A745B">
        <w:rPr>
          <w:rFonts w:ascii="Calibri" w:hAnsi="Calibri" w:cs="Calibri"/>
          <w:noProof/>
          <w:sz w:val="24"/>
          <w:szCs w:val="24"/>
          <w:lang w:val="es-ES"/>
        </w:rPr>
        <w:t>Programa de asistencia al empleado</w:t>
      </w:r>
    </w:p>
    <w:p w14:paraId="3E3B7BA3" w14:textId="77777777" w:rsidR="00381CAB" w:rsidRPr="002A745B" w:rsidRDefault="00381CAB" w:rsidP="00381CAB">
      <w:pPr>
        <w:pStyle w:val="Ttulo1"/>
        <w:spacing w:after="0" w:line="300" w:lineRule="auto"/>
        <w:rPr>
          <w:rFonts w:ascii="Calibri" w:hAnsi="Calibri" w:cs="Calibri"/>
          <w:noProof/>
          <w:sz w:val="24"/>
          <w:szCs w:val="24"/>
          <w:lang w:val="es-ES"/>
        </w:rPr>
      </w:pPr>
    </w:p>
    <w:p w14:paraId="0B02E679" w14:textId="77777777" w:rsidR="00381CAB" w:rsidRPr="002A745B" w:rsidRDefault="00381CAB" w:rsidP="00381CAB">
      <w:pPr>
        <w:pStyle w:val="Ttulo1"/>
        <w:spacing w:after="0" w:line="300" w:lineRule="auto"/>
        <w:rPr>
          <w:rFonts w:ascii="Calibri" w:hAnsi="Calibri" w:cs="Calibri"/>
          <w:noProof/>
          <w:sz w:val="24"/>
          <w:szCs w:val="24"/>
          <w:lang w:val="es-ES"/>
        </w:rPr>
      </w:pPr>
      <w:r w:rsidRPr="002A745B">
        <w:rPr>
          <w:rFonts w:ascii="Calibri" w:hAnsi="Calibri" w:cs="Calibri"/>
          <w:noProof/>
          <w:sz w:val="24"/>
          <w:szCs w:val="24"/>
          <w:lang w:val="es-ES"/>
        </w:rPr>
        <w:t>- Contratos iniciales de 1 o 2 años (paquete de reubicación) o 6 meses. Grandes oportunidades para obtener contrato permanente para puestos de consult</w:t>
      </w:r>
      <w:r>
        <w:rPr>
          <w:rFonts w:ascii="Calibri" w:hAnsi="Calibri" w:cs="Calibri"/>
          <w:noProof/>
          <w:sz w:val="24"/>
          <w:szCs w:val="24"/>
          <w:lang w:val="es-ES"/>
        </w:rPr>
        <w:t>ant</w:t>
      </w:r>
      <w:r w:rsidRPr="002A745B">
        <w:rPr>
          <w:rFonts w:ascii="Calibri" w:hAnsi="Calibri" w:cs="Calibri"/>
          <w:noProof/>
          <w:sz w:val="24"/>
          <w:szCs w:val="24"/>
          <w:lang w:val="es-ES"/>
        </w:rPr>
        <w:t>.</w:t>
      </w:r>
    </w:p>
    <w:p w14:paraId="095063A9" w14:textId="77777777" w:rsidR="00381CAB" w:rsidRPr="002A745B" w:rsidRDefault="00381CAB" w:rsidP="00381CAB">
      <w:pPr>
        <w:pStyle w:val="Ttulo1"/>
        <w:spacing w:after="0" w:line="300" w:lineRule="auto"/>
        <w:rPr>
          <w:rFonts w:ascii="Calibri" w:hAnsi="Calibri" w:cs="Calibri"/>
          <w:noProof/>
          <w:sz w:val="24"/>
          <w:szCs w:val="24"/>
          <w:lang w:val="es-ES"/>
        </w:rPr>
      </w:pPr>
      <w:r w:rsidRPr="002A745B">
        <w:rPr>
          <w:rFonts w:ascii="Calibri" w:hAnsi="Calibri" w:cs="Calibri"/>
          <w:noProof/>
          <w:sz w:val="24"/>
          <w:szCs w:val="24"/>
          <w:lang w:val="es-ES"/>
        </w:rPr>
        <w:t>- El salario base bruto anual de los  consult</w:t>
      </w:r>
      <w:r>
        <w:rPr>
          <w:rFonts w:ascii="Calibri" w:hAnsi="Calibri" w:cs="Calibri"/>
          <w:noProof/>
          <w:sz w:val="24"/>
          <w:szCs w:val="24"/>
          <w:lang w:val="es-ES"/>
        </w:rPr>
        <w:t>ant</w:t>
      </w:r>
      <w:r w:rsidRPr="002A745B">
        <w:rPr>
          <w:rFonts w:ascii="Calibri" w:hAnsi="Calibri" w:cs="Calibri"/>
          <w:noProof/>
          <w:sz w:val="24"/>
          <w:szCs w:val="24"/>
          <w:lang w:val="es-ES"/>
        </w:rPr>
        <w:t xml:space="preserve"> es hasta 266.925 € (37 horas semanales) + guardia</w:t>
      </w:r>
      <w:r>
        <w:rPr>
          <w:rFonts w:ascii="Calibri" w:hAnsi="Calibri" w:cs="Calibri"/>
          <w:noProof/>
          <w:sz w:val="24"/>
          <w:szCs w:val="24"/>
          <w:lang w:val="es-ES"/>
        </w:rPr>
        <w:t>s</w:t>
      </w:r>
      <w:r w:rsidRPr="002A745B">
        <w:rPr>
          <w:rFonts w:ascii="Calibri" w:hAnsi="Calibri" w:cs="Calibri"/>
          <w:noProof/>
          <w:sz w:val="24"/>
          <w:szCs w:val="24"/>
          <w:lang w:val="es-ES"/>
        </w:rPr>
        <w:t xml:space="preserve"> (hasta 300.000 € al año). Salario mensual neto aproximado </w:t>
      </w:r>
      <w:r>
        <w:rPr>
          <w:rFonts w:ascii="Calibri" w:hAnsi="Calibri" w:cs="Calibri"/>
          <w:noProof/>
          <w:sz w:val="24"/>
          <w:szCs w:val="24"/>
          <w:lang w:val="es-ES"/>
        </w:rPr>
        <w:t>entre</w:t>
      </w:r>
      <w:r w:rsidRPr="002A745B">
        <w:rPr>
          <w:rFonts w:ascii="Calibri" w:hAnsi="Calibri" w:cs="Calibri"/>
          <w:noProof/>
          <w:sz w:val="24"/>
          <w:szCs w:val="24"/>
          <w:lang w:val="es-ES"/>
        </w:rPr>
        <w:t xml:space="preserve"> 9.000</w:t>
      </w:r>
      <w:r>
        <w:rPr>
          <w:rFonts w:ascii="Calibri" w:hAnsi="Calibri" w:cs="Calibri"/>
          <w:noProof/>
          <w:sz w:val="24"/>
          <w:szCs w:val="24"/>
          <w:lang w:val="es-ES"/>
        </w:rPr>
        <w:t>-12000</w:t>
      </w:r>
      <w:r w:rsidRPr="002A745B">
        <w:rPr>
          <w:rFonts w:ascii="Calibri" w:hAnsi="Calibri" w:cs="Calibri"/>
          <w:noProof/>
          <w:sz w:val="24"/>
          <w:szCs w:val="24"/>
          <w:lang w:val="es-ES"/>
        </w:rPr>
        <w:t xml:space="preserve"> € /mes</w:t>
      </w:r>
    </w:p>
    <w:p w14:paraId="6C0C0A9B" w14:textId="77777777" w:rsidR="00381CAB" w:rsidRPr="002A745B" w:rsidRDefault="00381CAB" w:rsidP="00381CAB">
      <w:pPr>
        <w:pStyle w:val="Ttulo1"/>
        <w:spacing w:after="0" w:line="300" w:lineRule="auto"/>
        <w:rPr>
          <w:rFonts w:ascii="Calibri" w:hAnsi="Calibri" w:cs="Calibri"/>
          <w:noProof/>
          <w:sz w:val="24"/>
          <w:szCs w:val="24"/>
          <w:lang w:val="es-ES"/>
        </w:rPr>
      </w:pPr>
      <w:r w:rsidRPr="002A745B">
        <w:rPr>
          <w:rFonts w:ascii="Calibri" w:hAnsi="Calibri" w:cs="Calibri"/>
          <w:noProof/>
          <w:sz w:val="24"/>
          <w:szCs w:val="24"/>
          <w:lang w:val="es-ES"/>
        </w:rPr>
        <w:t>- 30 días de vacaciones anuales + 10 días de vacaciones</w:t>
      </w:r>
      <w:r>
        <w:rPr>
          <w:rFonts w:ascii="Calibri" w:hAnsi="Calibri" w:cs="Calibri"/>
          <w:noProof/>
          <w:sz w:val="24"/>
          <w:szCs w:val="24"/>
          <w:lang w:val="es-ES"/>
        </w:rPr>
        <w:t xml:space="preserve"> locales</w:t>
      </w:r>
    </w:p>
    <w:p w14:paraId="24FFCFB3" w14:textId="77777777" w:rsidR="00381CAB" w:rsidRPr="002A745B" w:rsidRDefault="00381CAB" w:rsidP="00381CAB">
      <w:pPr>
        <w:pStyle w:val="Ttulo1"/>
        <w:spacing w:after="0" w:line="300" w:lineRule="auto"/>
        <w:rPr>
          <w:rFonts w:ascii="Calibri" w:hAnsi="Calibri" w:cs="Calibri"/>
          <w:noProof/>
          <w:sz w:val="24"/>
          <w:szCs w:val="24"/>
          <w:lang w:val="es-ES"/>
        </w:rPr>
      </w:pPr>
      <w:r w:rsidRPr="002A745B">
        <w:rPr>
          <w:rFonts w:ascii="Calibri" w:hAnsi="Calibri" w:cs="Calibri"/>
          <w:noProof/>
          <w:sz w:val="24"/>
          <w:szCs w:val="24"/>
          <w:lang w:val="es-ES"/>
        </w:rPr>
        <w:t>- Ayudas de 8.000 € al año para proyectos de innovación.</w:t>
      </w:r>
    </w:p>
    <w:p w14:paraId="04CFD561" w14:textId="77777777" w:rsidR="00381CAB" w:rsidRPr="002A745B" w:rsidRDefault="00381CAB" w:rsidP="00381CAB">
      <w:pPr>
        <w:pStyle w:val="Ttulo1"/>
        <w:spacing w:after="0" w:line="300" w:lineRule="auto"/>
        <w:rPr>
          <w:rFonts w:ascii="Calibri" w:hAnsi="Calibri" w:cs="Calibri"/>
          <w:noProof/>
          <w:sz w:val="24"/>
          <w:szCs w:val="24"/>
          <w:lang w:val="es-ES"/>
        </w:rPr>
      </w:pPr>
      <w:r w:rsidRPr="002A745B">
        <w:rPr>
          <w:rFonts w:ascii="Calibri" w:hAnsi="Calibri" w:cs="Calibri"/>
          <w:noProof/>
          <w:sz w:val="24"/>
          <w:szCs w:val="24"/>
          <w:lang w:val="es-ES"/>
        </w:rPr>
        <w:t>- Hasta 12.000 € para financiar la formación.</w:t>
      </w:r>
    </w:p>
    <w:p w14:paraId="3439AB6D" w14:textId="77777777" w:rsidR="00381CAB" w:rsidRPr="002A745B" w:rsidRDefault="00381CAB" w:rsidP="00381CAB">
      <w:pPr>
        <w:pStyle w:val="Ttulo1"/>
        <w:spacing w:after="0" w:line="300" w:lineRule="auto"/>
        <w:rPr>
          <w:rFonts w:ascii="Calibri" w:hAnsi="Calibri" w:cs="Calibri"/>
          <w:noProof/>
          <w:sz w:val="24"/>
          <w:szCs w:val="24"/>
          <w:lang w:val="es-ES"/>
        </w:rPr>
      </w:pPr>
      <w:r w:rsidRPr="002A745B">
        <w:rPr>
          <w:rFonts w:ascii="Calibri" w:hAnsi="Calibri" w:cs="Calibri"/>
          <w:noProof/>
          <w:sz w:val="24"/>
          <w:szCs w:val="24"/>
          <w:lang w:val="es-ES"/>
        </w:rPr>
        <w:t>- Buenas condiciones y ambiente de trabajo.</w:t>
      </w:r>
    </w:p>
    <w:p w14:paraId="23724F7D" w14:textId="77777777" w:rsidR="00381CAB" w:rsidRPr="002A745B" w:rsidRDefault="00381CAB" w:rsidP="00381CAB">
      <w:pPr>
        <w:pStyle w:val="Ttulo1"/>
        <w:spacing w:after="0" w:line="300" w:lineRule="auto"/>
        <w:rPr>
          <w:rFonts w:ascii="Calibri" w:hAnsi="Calibri" w:cs="Calibri"/>
          <w:noProof/>
          <w:sz w:val="24"/>
          <w:szCs w:val="24"/>
          <w:lang w:val="es-ES"/>
        </w:rPr>
      </w:pPr>
      <w:r w:rsidRPr="002A745B">
        <w:rPr>
          <w:rFonts w:ascii="Calibri" w:hAnsi="Calibri" w:cs="Calibri"/>
          <w:noProof/>
          <w:sz w:val="24"/>
          <w:szCs w:val="24"/>
          <w:lang w:val="es-ES"/>
        </w:rPr>
        <w:t>- La prestación por hijo de 140€/mes por hijo</w:t>
      </w:r>
      <w:r>
        <w:rPr>
          <w:rFonts w:ascii="Calibri" w:hAnsi="Calibri" w:cs="Calibri"/>
          <w:noProof/>
          <w:sz w:val="24"/>
          <w:szCs w:val="24"/>
          <w:lang w:val="es-ES"/>
        </w:rPr>
        <w:t>,</w:t>
      </w:r>
      <w:r w:rsidRPr="002A745B">
        <w:rPr>
          <w:rFonts w:ascii="Calibri" w:hAnsi="Calibri" w:cs="Calibri"/>
          <w:noProof/>
          <w:sz w:val="24"/>
          <w:szCs w:val="24"/>
          <w:lang w:val="es-ES"/>
        </w:rPr>
        <w:t xml:space="preserve"> la podrás obtener una vez te conviertas en residente si tienes hijos bajo tu responsabilidad.</w:t>
      </w:r>
    </w:p>
    <w:p w14:paraId="73602E8C" w14:textId="77777777" w:rsidR="00381CAB" w:rsidRPr="002A745B" w:rsidRDefault="00381CAB" w:rsidP="00381CAB">
      <w:pPr>
        <w:pStyle w:val="Ttulo1"/>
        <w:spacing w:after="0" w:line="300" w:lineRule="auto"/>
        <w:rPr>
          <w:rFonts w:ascii="Calibri" w:hAnsi="Calibri" w:cs="Calibri"/>
          <w:noProof/>
          <w:sz w:val="24"/>
          <w:szCs w:val="24"/>
          <w:lang w:val="es-ES"/>
        </w:rPr>
      </w:pPr>
      <w:r w:rsidRPr="002A745B">
        <w:rPr>
          <w:rFonts w:ascii="Calibri" w:hAnsi="Calibri" w:cs="Calibri"/>
          <w:noProof/>
          <w:sz w:val="24"/>
          <w:szCs w:val="24"/>
          <w:lang w:val="es-ES"/>
        </w:rPr>
        <w:lastRenderedPageBreak/>
        <w:t>- Muy alta calidad de las escuelas públicas gratuitas.</w:t>
      </w:r>
    </w:p>
    <w:p w14:paraId="4BE69D48" w14:textId="77777777" w:rsidR="00381CAB" w:rsidRPr="002A745B" w:rsidRDefault="00381CAB" w:rsidP="00381CAB">
      <w:pPr>
        <w:pStyle w:val="Ttulo1"/>
        <w:spacing w:after="0" w:line="300" w:lineRule="auto"/>
        <w:rPr>
          <w:rFonts w:ascii="Calibri" w:hAnsi="Calibri" w:cs="Calibri"/>
          <w:noProof/>
          <w:sz w:val="24"/>
          <w:szCs w:val="24"/>
          <w:lang w:val="es-ES"/>
        </w:rPr>
      </w:pPr>
      <w:r w:rsidRPr="002A745B">
        <w:rPr>
          <w:rFonts w:ascii="Calibri" w:hAnsi="Calibri" w:cs="Calibri"/>
          <w:noProof/>
          <w:sz w:val="24"/>
          <w:szCs w:val="24"/>
          <w:lang w:val="es-ES"/>
        </w:rPr>
        <w:t>- Bologna Health Jobs ayudará al médico en muchas cuestiones relacionadas con el proceso de selección e incorporación a nuestro hospital cliente, como por ejemplo: revisión del CVS para adaptarlo a las vacantes, ayuda con el registro en el Irish Medical Council (IMC). , consejos y sugerencias antes de las entrevistas en el hospital, ayuda para que se reconozca su experiencia en Irlanda si viene del extranjero, ayuda con cuestiones de reubicación, asesoramiento fiscal, planificación de carrera en Irlanda, etc. En pocas palabras, nos enorgullecemos de tener relaciones a largo plazo con candidatos que colocamos, por lo que le ayudaremos en todo lo que podamos para hacerlo.</w:t>
      </w:r>
    </w:p>
    <w:p w14:paraId="692CA6B3" w14:textId="77777777" w:rsidR="00381CAB" w:rsidRPr="002A745B" w:rsidRDefault="00381CAB" w:rsidP="00381CAB">
      <w:pPr>
        <w:pStyle w:val="Ttulo1"/>
        <w:spacing w:after="0" w:line="300" w:lineRule="auto"/>
        <w:rPr>
          <w:rFonts w:ascii="Calibri" w:hAnsi="Calibri" w:cs="Calibri"/>
          <w:noProof/>
          <w:sz w:val="24"/>
          <w:szCs w:val="24"/>
          <w:lang w:val="es-ES"/>
        </w:rPr>
      </w:pPr>
    </w:p>
    <w:p w14:paraId="71040F2B" w14:textId="77777777" w:rsidR="00381CAB" w:rsidRPr="002A745B" w:rsidRDefault="00381CAB" w:rsidP="00381CAB">
      <w:pPr>
        <w:pStyle w:val="Ttulo1"/>
        <w:spacing w:after="0" w:line="300" w:lineRule="auto"/>
        <w:rPr>
          <w:rFonts w:ascii="Calibri" w:hAnsi="Calibri" w:cs="Calibri"/>
          <w:noProof/>
          <w:sz w:val="24"/>
          <w:szCs w:val="24"/>
          <w:lang w:val="es-ES"/>
        </w:rPr>
      </w:pPr>
      <w:r w:rsidRPr="002A745B">
        <w:rPr>
          <w:rFonts w:ascii="Calibri" w:hAnsi="Calibri" w:cs="Calibri"/>
          <w:noProof/>
          <w:sz w:val="24"/>
          <w:szCs w:val="24"/>
          <w:lang w:val="es-ES"/>
        </w:rPr>
        <w:t>Requisitos:</w:t>
      </w:r>
    </w:p>
    <w:p w14:paraId="43C6E546" w14:textId="77777777" w:rsidR="00381CAB" w:rsidRPr="002A745B" w:rsidRDefault="00381CAB" w:rsidP="00381CAB">
      <w:pPr>
        <w:pStyle w:val="Ttulo1"/>
        <w:spacing w:after="0" w:line="300" w:lineRule="auto"/>
        <w:rPr>
          <w:rFonts w:ascii="Calibri" w:hAnsi="Calibri" w:cs="Calibri"/>
          <w:noProof/>
          <w:sz w:val="24"/>
          <w:szCs w:val="24"/>
          <w:lang w:val="es-ES"/>
        </w:rPr>
      </w:pPr>
      <w:r w:rsidRPr="002A745B">
        <w:rPr>
          <w:rFonts w:ascii="Calibri" w:hAnsi="Calibri" w:cs="Calibri"/>
          <w:noProof/>
          <w:sz w:val="24"/>
          <w:szCs w:val="24"/>
          <w:lang w:val="es-ES"/>
        </w:rPr>
        <w:t>- Experiencia mínima de 6 años  en el ejercicio de la profesión médica, de los cuales no menos de 5 se hayan dedicado a la anestesia (contando su período de residencia).</w:t>
      </w:r>
    </w:p>
    <w:p w14:paraId="405683A0" w14:textId="41384E60" w:rsidR="00381CAB" w:rsidRPr="002A745B" w:rsidRDefault="00381CAB" w:rsidP="00381CAB">
      <w:pPr>
        <w:pStyle w:val="Ttulo1"/>
        <w:spacing w:after="0" w:line="300" w:lineRule="auto"/>
        <w:rPr>
          <w:rFonts w:ascii="Calibri" w:hAnsi="Calibri" w:cs="Calibri"/>
          <w:noProof/>
          <w:sz w:val="24"/>
          <w:szCs w:val="24"/>
          <w:lang w:val="es-ES"/>
        </w:rPr>
      </w:pPr>
      <w:r w:rsidRPr="002A745B">
        <w:rPr>
          <w:rFonts w:ascii="Calibri" w:hAnsi="Calibri" w:cs="Calibri"/>
          <w:noProof/>
          <w:sz w:val="24"/>
          <w:szCs w:val="24"/>
          <w:lang w:val="es-ES"/>
        </w:rPr>
        <w:t>-</w:t>
      </w:r>
      <w:r>
        <w:rPr>
          <w:rFonts w:ascii="Calibri" w:hAnsi="Calibri" w:cs="Calibri"/>
          <w:noProof/>
          <w:sz w:val="24"/>
          <w:szCs w:val="24"/>
          <w:lang w:val="es-ES"/>
        </w:rPr>
        <w:t>Fellowship</w:t>
      </w:r>
      <w:r w:rsidRPr="002A745B">
        <w:rPr>
          <w:rFonts w:ascii="Calibri" w:hAnsi="Calibri" w:cs="Calibri"/>
          <w:noProof/>
          <w:sz w:val="24"/>
          <w:szCs w:val="24"/>
          <w:lang w:val="es-ES"/>
        </w:rPr>
        <w:t xml:space="preserve"> de 2 años en </w:t>
      </w:r>
      <w:r>
        <w:rPr>
          <w:rFonts w:ascii="Calibri" w:hAnsi="Calibri" w:cs="Calibri"/>
          <w:noProof/>
          <w:sz w:val="24"/>
          <w:szCs w:val="24"/>
          <w:lang w:val="es-ES"/>
        </w:rPr>
        <w:t>medicina del dolor</w:t>
      </w:r>
      <w:r w:rsidR="001369F2">
        <w:rPr>
          <w:rFonts w:ascii="Calibri" w:hAnsi="Calibri" w:cs="Calibri"/>
          <w:noProof/>
          <w:sz w:val="24"/>
          <w:szCs w:val="24"/>
          <w:lang w:val="es-ES"/>
        </w:rPr>
        <w:t>, si se aplica para anestesista en dolor crónico</w:t>
      </w:r>
    </w:p>
    <w:p w14:paraId="520458C1" w14:textId="77777777" w:rsidR="00381CAB" w:rsidRPr="002A745B" w:rsidRDefault="00381CAB" w:rsidP="00381CAB">
      <w:pPr>
        <w:pStyle w:val="Ttulo1"/>
        <w:spacing w:after="0" w:line="300" w:lineRule="auto"/>
        <w:rPr>
          <w:rFonts w:ascii="Calibri" w:hAnsi="Calibri" w:cs="Calibri"/>
          <w:noProof/>
          <w:sz w:val="24"/>
          <w:szCs w:val="24"/>
          <w:lang w:val="es-ES"/>
        </w:rPr>
      </w:pPr>
      <w:r w:rsidRPr="002A745B">
        <w:rPr>
          <w:rFonts w:ascii="Calibri" w:hAnsi="Calibri" w:cs="Calibri"/>
          <w:noProof/>
          <w:sz w:val="24"/>
          <w:szCs w:val="24"/>
          <w:lang w:val="es-ES"/>
        </w:rPr>
        <w:t>- Nivel muy alto de inglés (</w:t>
      </w:r>
      <w:r>
        <w:rPr>
          <w:rFonts w:ascii="Calibri" w:hAnsi="Calibri" w:cs="Calibri"/>
          <w:noProof/>
          <w:sz w:val="24"/>
          <w:szCs w:val="24"/>
          <w:lang w:val="es-ES"/>
        </w:rPr>
        <w:t xml:space="preserve">mínimo </w:t>
      </w:r>
      <w:r w:rsidRPr="002A745B">
        <w:rPr>
          <w:rFonts w:ascii="Calibri" w:hAnsi="Calibri" w:cs="Calibri"/>
          <w:noProof/>
          <w:sz w:val="24"/>
          <w:szCs w:val="24"/>
          <w:lang w:val="es-ES"/>
        </w:rPr>
        <w:t>b2).</w:t>
      </w:r>
    </w:p>
    <w:p w14:paraId="0BCDD6D5" w14:textId="77777777" w:rsidR="00381CAB" w:rsidRPr="002A745B" w:rsidRDefault="00381CAB" w:rsidP="00381CAB">
      <w:pPr>
        <w:pStyle w:val="Ttulo1"/>
        <w:spacing w:after="0" w:line="300" w:lineRule="auto"/>
        <w:rPr>
          <w:rFonts w:ascii="Calibri" w:hAnsi="Calibri" w:cs="Calibri"/>
          <w:noProof/>
          <w:sz w:val="24"/>
          <w:szCs w:val="24"/>
          <w:lang w:val="es-ES"/>
        </w:rPr>
      </w:pPr>
      <w:r w:rsidRPr="002A745B">
        <w:rPr>
          <w:rFonts w:ascii="Calibri" w:hAnsi="Calibri" w:cs="Calibri"/>
          <w:noProof/>
          <w:sz w:val="24"/>
          <w:szCs w:val="24"/>
          <w:lang w:val="es-ES"/>
        </w:rPr>
        <w:t>- Inscrito en el IMC en el registro de especialistas en anestesia. Ayudaremos a todos los candidatos a hacer esto si aún no están registrados. Somos una de las pocas agencias que realmente revisará todos sus documentos para poder hacerlo.</w:t>
      </w:r>
    </w:p>
    <w:p w14:paraId="72B76060" w14:textId="4365A8E9" w:rsidR="00381CAB" w:rsidRPr="002A745B" w:rsidRDefault="00381CAB" w:rsidP="00381CAB">
      <w:pPr>
        <w:pStyle w:val="Ttulo1"/>
        <w:spacing w:after="0" w:line="300" w:lineRule="auto"/>
        <w:rPr>
          <w:rFonts w:ascii="Calibri" w:hAnsi="Calibri" w:cs="Calibri"/>
          <w:noProof/>
          <w:sz w:val="24"/>
          <w:szCs w:val="24"/>
          <w:lang w:val="es-ES"/>
        </w:rPr>
      </w:pPr>
      <w:r w:rsidRPr="002A745B">
        <w:rPr>
          <w:rFonts w:ascii="Calibri" w:hAnsi="Calibri" w:cs="Calibri"/>
          <w:noProof/>
          <w:sz w:val="24"/>
          <w:szCs w:val="24"/>
          <w:lang w:val="es-ES"/>
        </w:rPr>
        <w:t>- Todos los candidatos que aún no estén registrados deben estar cualificados como especialistas en anestesia dentro de la Unión Europea (ningún CVS se considerará sin este requisito)</w:t>
      </w:r>
      <w:r w:rsidR="001369F2">
        <w:rPr>
          <w:rFonts w:ascii="Calibri" w:hAnsi="Calibri" w:cs="Calibri"/>
          <w:noProof/>
          <w:sz w:val="24"/>
          <w:szCs w:val="24"/>
          <w:lang w:val="es-ES"/>
        </w:rPr>
        <w:t xml:space="preserve"> si se aplica para puestos de consultant</w:t>
      </w:r>
      <w:r w:rsidRPr="002A745B">
        <w:rPr>
          <w:rFonts w:ascii="Calibri" w:hAnsi="Calibri" w:cs="Calibri"/>
          <w:noProof/>
          <w:sz w:val="24"/>
          <w:szCs w:val="24"/>
          <w:lang w:val="es-ES"/>
        </w:rPr>
        <w:t xml:space="preserve"> </w:t>
      </w:r>
      <w:r>
        <w:rPr>
          <w:rFonts w:ascii="Calibri" w:hAnsi="Calibri" w:cs="Calibri"/>
          <w:noProof/>
          <w:sz w:val="24"/>
          <w:szCs w:val="24"/>
          <w:lang w:val="es-ES"/>
        </w:rPr>
        <w:t>.</w:t>
      </w:r>
    </w:p>
    <w:p w14:paraId="7FF92926" w14:textId="2F476D42" w:rsidR="00381CAB" w:rsidRPr="002A745B" w:rsidRDefault="001369F2" w:rsidP="00381CAB">
      <w:pPr>
        <w:pStyle w:val="Ttulo1"/>
        <w:spacing w:after="0" w:line="300" w:lineRule="auto"/>
        <w:rPr>
          <w:rFonts w:ascii="Calibri" w:hAnsi="Calibri" w:cs="Calibri"/>
          <w:noProof/>
          <w:sz w:val="24"/>
          <w:szCs w:val="24"/>
          <w:lang w:val="es-ES"/>
        </w:rPr>
      </w:pPr>
      <w:r>
        <w:rPr>
          <w:rFonts w:ascii="Calibri" w:hAnsi="Calibri" w:cs="Calibri"/>
          <w:noProof/>
          <w:sz w:val="24"/>
          <w:szCs w:val="24"/>
          <w:lang w:val="es-ES"/>
        </w:rPr>
        <w:t>TAMBIÉN HAY PUESTOS PARA REGISTRAR, SALARIO HASTA 100,000 € BRUTOS ANUALES, SI SE PROVIENE DEL EXTRANJERO ES NECESARIO TENER 3 AÑOS DE EXPERIENCIA EN ESPAÑA PARA PODER APLICAR AL IMC. REPORTARÁ A LOS CONSULTANTS DEL DEPT.</w:t>
      </w:r>
    </w:p>
    <w:p w14:paraId="14AC94C3" w14:textId="77777777" w:rsidR="00381CAB" w:rsidRPr="002A745B" w:rsidRDefault="00381CAB" w:rsidP="00381CAB">
      <w:pPr>
        <w:pStyle w:val="Ttulo1"/>
        <w:spacing w:after="0" w:line="300" w:lineRule="auto"/>
        <w:rPr>
          <w:rFonts w:ascii="Calibri" w:hAnsi="Calibri" w:cs="Calibri"/>
          <w:noProof/>
          <w:sz w:val="24"/>
          <w:szCs w:val="24"/>
          <w:lang w:val="es-ES"/>
        </w:rPr>
      </w:pPr>
    </w:p>
    <w:p w14:paraId="3BD3BD5B" w14:textId="77777777" w:rsidR="00381CAB" w:rsidRPr="002A745B" w:rsidRDefault="00381CAB" w:rsidP="00381CAB">
      <w:pPr>
        <w:pStyle w:val="Ttulo1"/>
        <w:spacing w:after="0" w:line="300" w:lineRule="auto"/>
        <w:rPr>
          <w:rFonts w:ascii="Calibri" w:hAnsi="Calibri" w:cs="Calibri"/>
          <w:noProof/>
          <w:sz w:val="24"/>
          <w:szCs w:val="24"/>
          <w:lang w:val="es-ES"/>
        </w:rPr>
      </w:pPr>
      <w:r w:rsidRPr="002A745B">
        <w:rPr>
          <w:rFonts w:ascii="Calibri" w:hAnsi="Calibri" w:cs="Calibri"/>
          <w:noProof/>
          <w:sz w:val="24"/>
          <w:szCs w:val="24"/>
          <w:lang w:val="es-ES"/>
        </w:rPr>
        <w:lastRenderedPageBreak/>
        <w:t>Para más información contactar con: viviana@bolognahealthjobs.com o a través de la página web: www.bolognahealthjobs.com</w:t>
      </w:r>
    </w:p>
    <w:p w14:paraId="1001725F" w14:textId="5EFF9BB7" w:rsidR="00221F98" w:rsidRPr="00381CAB" w:rsidRDefault="00221F98" w:rsidP="00381CAB"/>
    <w:sectPr w:rsidR="00221F98" w:rsidRPr="00381CAB" w:rsidSect="00381CAB">
      <w:headerReference w:type="default" r:id="rId6"/>
      <w:pgSz w:w="11906" w:h="16838"/>
      <w:pgMar w:top="1417" w:right="1701" w:bottom="1417"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ECE423" w14:textId="77777777" w:rsidR="007B4CC6" w:rsidRDefault="007B4CC6">
      <w:pPr>
        <w:spacing w:after="0" w:line="240" w:lineRule="auto"/>
      </w:pPr>
      <w:r>
        <w:separator/>
      </w:r>
    </w:p>
  </w:endnote>
  <w:endnote w:type="continuationSeparator" w:id="0">
    <w:p w14:paraId="1C621144" w14:textId="77777777" w:rsidR="007B4CC6" w:rsidRDefault="007B4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BFBBB2" w14:textId="77777777" w:rsidR="007B4CC6" w:rsidRDefault="007B4CC6">
      <w:pPr>
        <w:spacing w:after="0" w:line="240" w:lineRule="auto"/>
      </w:pPr>
      <w:r>
        <w:separator/>
      </w:r>
    </w:p>
  </w:footnote>
  <w:footnote w:type="continuationSeparator" w:id="0">
    <w:p w14:paraId="679742F3" w14:textId="77777777" w:rsidR="007B4CC6" w:rsidRDefault="007B4C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140E98" w14:textId="77777777" w:rsidR="00983A3C" w:rsidRDefault="00983A3C" w:rsidP="007B7863">
    <w:pPr>
      <w:pStyle w:val="Encabezad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EE4"/>
    <w:rsid w:val="00006AB8"/>
    <w:rsid w:val="00106D1F"/>
    <w:rsid w:val="00123333"/>
    <w:rsid w:val="001369F2"/>
    <w:rsid w:val="00221F98"/>
    <w:rsid w:val="00381CAB"/>
    <w:rsid w:val="005F0B33"/>
    <w:rsid w:val="00645A40"/>
    <w:rsid w:val="00677EE4"/>
    <w:rsid w:val="007B4CC6"/>
    <w:rsid w:val="00807737"/>
    <w:rsid w:val="00983A3C"/>
    <w:rsid w:val="009F2026"/>
    <w:rsid w:val="00C8215D"/>
    <w:rsid w:val="00CA12D1"/>
    <w:rsid w:val="00D21B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5799F"/>
  <w15:chartTrackingRefBased/>
  <w15:docId w15:val="{F0B38CD1-4DAF-4916-A521-52933A9D8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CAB"/>
    <w:pPr>
      <w:spacing w:after="200" w:line="276" w:lineRule="auto"/>
    </w:pPr>
    <w:rPr>
      <w:rFonts w:ascii="Calibri" w:eastAsia="Calibri" w:hAnsi="Calibri" w:cs="Times New Roman"/>
      <w:kern w:val="0"/>
      <w:sz w:val="22"/>
      <w:szCs w:val="22"/>
      <w:lang w:val="es-ES"/>
      <w14:ligatures w14:val="none"/>
    </w:rPr>
  </w:style>
  <w:style w:type="paragraph" w:styleId="Ttulo1">
    <w:name w:val="heading 1"/>
    <w:basedOn w:val="Normal"/>
    <w:next w:val="Normal"/>
    <w:link w:val="Ttulo1Car"/>
    <w:uiPriority w:val="9"/>
    <w:qFormat/>
    <w:rsid w:val="00677EE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GB"/>
      <w14:ligatures w14:val="standardContextual"/>
    </w:rPr>
  </w:style>
  <w:style w:type="paragraph" w:styleId="Ttulo2">
    <w:name w:val="heading 2"/>
    <w:basedOn w:val="Normal"/>
    <w:next w:val="Normal"/>
    <w:link w:val="Ttulo2Car"/>
    <w:uiPriority w:val="9"/>
    <w:semiHidden/>
    <w:unhideWhenUsed/>
    <w:qFormat/>
    <w:rsid w:val="00677EE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GB"/>
      <w14:ligatures w14:val="standardContextual"/>
    </w:rPr>
  </w:style>
  <w:style w:type="paragraph" w:styleId="Ttulo3">
    <w:name w:val="heading 3"/>
    <w:basedOn w:val="Normal"/>
    <w:next w:val="Normal"/>
    <w:link w:val="Ttulo3Car"/>
    <w:uiPriority w:val="9"/>
    <w:semiHidden/>
    <w:unhideWhenUsed/>
    <w:qFormat/>
    <w:rsid w:val="00677EE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GB"/>
      <w14:ligatures w14:val="standardContextual"/>
    </w:rPr>
  </w:style>
  <w:style w:type="paragraph" w:styleId="Ttulo4">
    <w:name w:val="heading 4"/>
    <w:basedOn w:val="Normal"/>
    <w:next w:val="Normal"/>
    <w:link w:val="Ttulo4Car"/>
    <w:uiPriority w:val="9"/>
    <w:semiHidden/>
    <w:unhideWhenUsed/>
    <w:qFormat/>
    <w:rsid w:val="00677EE4"/>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GB"/>
      <w14:ligatures w14:val="standardContextual"/>
    </w:rPr>
  </w:style>
  <w:style w:type="paragraph" w:styleId="Ttulo5">
    <w:name w:val="heading 5"/>
    <w:basedOn w:val="Normal"/>
    <w:next w:val="Normal"/>
    <w:link w:val="Ttulo5Car"/>
    <w:uiPriority w:val="9"/>
    <w:semiHidden/>
    <w:unhideWhenUsed/>
    <w:qFormat/>
    <w:rsid w:val="00677EE4"/>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GB"/>
      <w14:ligatures w14:val="standardContextual"/>
    </w:rPr>
  </w:style>
  <w:style w:type="paragraph" w:styleId="Ttulo6">
    <w:name w:val="heading 6"/>
    <w:basedOn w:val="Normal"/>
    <w:next w:val="Normal"/>
    <w:link w:val="Ttulo6Car"/>
    <w:uiPriority w:val="9"/>
    <w:semiHidden/>
    <w:unhideWhenUsed/>
    <w:qFormat/>
    <w:rsid w:val="00677EE4"/>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GB"/>
      <w14:ligatures w14:val="standardContextual"/>
    </w:rPr>
  </w:style>
  <w:style w:type="paragraph" w:styleId="Ttulo7">
    <w:name w:val="heading 7"/>
    <w:basedOn w:val="Normal"/>
    <w:next w:val="Normal"/>
    <w:link w:val="Ttulo7Car"/>
    <w:uiPriority w:val="9"/>
    <w:semiHidden/>
    <w:unhideWhenUsed/>
    <w:qFormat/>
    <w:rsid w:val="00677EE4"/>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n-GB"/>
      <w14:ligatures w14:val="standardContextual"/>
    </w:rPr>
  </w:style>
  <w:style w:type="paragraph" w:styleId="Ttulo8">
    <w:name w:val="heading 8"/>
    <w:basedOn w:val="Normal"/>
    <w:next w:val="Normal"/>
    <w:link w:val="Ttulo8Car"/>
    <w:uiPriority w:val="9"/>
    <w:semiHidden/>
    <w:unhideWhenUsed/>
    <w:qFormat/>
    <w:rsid w:val="00677EE4"/>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en-GB"/>
      <w14:ligatures w14:val="standardContextual"/>
    </w:rPr>
  </w:style>
  <w:style w:type="paragraph" w:styleId="Ttulo9">
    <w:name w:val="heading 9"/>
    <w:basedOn w:val="Normal"/>
    <w:next w:val="Normal"/>
    <w:link w:val="Ttulo9Car"/>
    <w:uiPriority w:val="9"/>
    <w:semiHidden/>
    <w:unhideWhenUsed/>
    <w:qFormat/>
    <w:rsid w:val="00677EE4"/>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en-GB"/>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77EE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77EE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77EE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77EE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77EE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77EE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77EE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77EE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77EE4"/>
    <w:rPr>
      <w:rFonts w:eastAsiaTheme="majorEastAsia" w:cstheme="majorBidi"/>
      <w:color w:val="272727" w:themeColor="text1" w:themeTint="D8"/>
    </w:rPr>
  </w:style>
  <w:style w:type="paragraph" w:styleId="Ttulo">
    <w:name w:val="Title"/>
    <w:basedOn w:val="Normal"/>
    <w:next w:val="Normal"/>
    <w:link w:val="TtuloCar"/>
    <w:uiPriority w:val="10"/>
    <w:qFormat/>
    <w:rsid w:val="00677EE4"/>
    <w:pPr>
      <w:spacing w:after="80" w:line="240" w:lineRule="auto"/>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tuloCar">
    <w:name w:val="Título Car"/>
    <w:basedOn w:val="Fuentedeprrafopredeter"/>
    <w:link w:val="Ttulo"/>
    <w:uiPriority w:val="10"/>
    <w:rsid w:val="00677EE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77EE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GB"/>
      <w14:ligatures w14:val="standardContextual"/>
    </w:rPr>
  </w:style>
  <w:style w:type="character" w:customStyle="1" w:styleId="SubttuloCar">
    <w:name w:val="Subtítulo Car"/>
    <w:basedOn w:val="Fuentedeprrafopredeter"/>
    <w:link w:val="Subttulo"/>
    <w:uiPriority w:val="11"/>
    <w:rsid w:val="00677EE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77EE4"/>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GB"/>
      <w14:ligatures w14:val="standardContextual"/>
    </w:rPr>
  </w:style>
  <w:style w:type="character" w:customStyle="1" w:styleId="CitaCar">
    <w:name w:val="Cita Car"/>
    <w:basedOn w:val="Fuentedeprrafopredeter"/>
    <w:link w:val="Cita"/>
    <w:uiPriority w:val="29"/>
    <w:rsid w:val="00677EE4"/>
    <w:rPr>
      <w:i/>
      <w:iCs/>
      <w:color w:val="404040" w:themeColor="text1" w:themeTint="BF"/>
    </w:rPr>
  </w:style>
  <w:style w:type="paragraph" w:styleId="Prrafodelista">
    <w:name w:val="List Paragraph"/>
    <w:basedOn w:val="Normal"/>
    <w:uiPriority w:val="34"/>
    <w:qFormat/>
    <w:rsid w:val="00677EE4"/>
    <w:pPr>
      <w:spacing w:after="160" w:line="278" w:lineRule="auto"/>
      <w:ind w:left="720"/>
      <w:contextualSpacing/>
    </w:pPr>
    <w:rPr>
      <w:rFonts w:asciiTheme="minorHAnsi" w:eastAsiaTheme="minorHAnsi" w:hAnsiTheme="minorHAnsi" w:cstheme="minorBidi"/>
      <w:kern w:val="2"/>
      <w:sz w:val="24"/>
      <w:szCs w:val="24"/>
      <w:lang w:val="en-GB"/>
      <w14:ligatures w14:val="standardContextual"/>
    </w:rPr>
  </w:style>
  <w:style w:type="character" w:styleId="nfasisintenso">
    <w:name w:val="Intense Emphasis"/>
    <w:basedOn w:val="Fuentedeprrafopredeter"/>
    <w:uiPriority w:val="21"/>
    <w:qFormat/>
    <w:rsid w:val="00677EE4"/>
    <w:rPr>
      <w:i/>
      <w:iCs/>
      <w:color w:val="0F4761" w:themeColor="accent1" w:themeShade="BF"/>
    </w:rPr>
  </w:style>
  <w:style w:type="paragraph" w:styleId="Citadestacada">
    <w:name w:val="Intense Quote"/>
    <w:basedOn w:val="Normal"/>
    <w:next w:val="Normal"/>
    <w:link w:val="CitadestacadaCar"/>
    <w:uiPriority w:val="30"/>
    <w:qFormat/>
    <w:rsid w:val="00677EE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GB"/>
      <w14:ligatures w14:val="standardContextual"/>
    </w:rPr>
  </w:style>
  <w:style w:type="character" w:customStyle="1" w:styleId="CitadestacadaCar">
    <w:name w:val="Cita destacada Car"/>
    <w:basedOn w:val="Fuentedeprrafopredeter"/>
    <w:link w:val="Citadestacada"/>
    <w:uiPriority w:val="30"/>
    <w:rsid w:val="00677EE4"/>
    <w:rPr>
      <w:i/>
      <w:iCs/>
      <w:color w:val="0F4761" w:themeColor="accent1" w:themeShade="BF"/>
    </w:rPr>
  </w:style>
  <w:style w:type="character" w:styleId="Referenciaintensa">
    <w:name w:val="Intense Reference"/>
    <w:basedOn w:val="Fuentedeprrafopredeter"/>
    <w:uiPriority w:val="32"/>
    <w:qFormat/>
    <w:rsid w:val="00677EE4"/>
    <w:rPr>
      <w:b/>
      <w:bCs/>
      <w:smallCaps/>
      <w:color w:val="0F4761" w:themeColor="accent1" w:themeShade="BF"/>
      <w:spacing w:val="5"/>
    </w:rPr>
  </w:style>
  <w:style w:type="paragraph" w:styleId="Encabezado">
    <w:name w:val="header"/>
    <w:basedOn w:val="Normal"/>
    <w:link w:val="EncabezadoCar"/>
    <w:uiPriority w:val="99"/>
    <w:semiHidden/>
    <w:unhideWhenUsed/>
    <w:rsid w:val="00381CA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381CAB"/>
    <w:rPr>
      <w:rFonts w:ascii="Calibri" w:eastAsia="Calibri" w:hAnsi="Calibri" w:cs="Times New Roman"/>
      <w:kern w:val="0"/>
      <w:sz w:val="22"/>
      <w:szCs w:val="22"/>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581</Words>
  <Characters>3199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viviana</dc:creator>
  <cp:keywords/>
  <dc:description/>
  <cp:lastModifiedBy>Maria José Cubiles</cp:lastModifiedBy>
  <cp:revision>2</cp:revision>
  <dcterms:created xsi:type="dcterms:W3CDTF">2024-05-24T07:16:00Z</dcterms:created>
  <dcterms:modified xsi:type="dcterms:W3CDTF">2024-05-24T07:16:00Z</dcterms:modified>
</cp:coreProperties>
</file>